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сотрудничества образовательного учреждения с семьёй</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сотрудничества образовательного учреждения с семьёй»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сотрудничества образовательного учреждения с семьёй».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сотрудничества образовательного учреждения с семьёй»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сотрудничества образовательного учреждения с семьёй»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во взаимодействии образовательного учреждения 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подготовки родителей к 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во взаимодействии образовательного учреждения 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подготовки родителей к 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04.13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родители: социально-психологическая характеристика.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 Родители как потенциальные партнеры: классификация. Специфика родителей из разных типов семей, социальных, возрастных и профессиональных групп.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во взаимодействии образовательного учреждения и семьи.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изучения и формирования образовательных запросов родителей. Система работы с родителями (информирование, изучение, просвещение, консультирование, обучение, совместная деятельность). Коллективные и индивидуальные формы сотрудничества педагога и семьи. Типы взаимодействия с семьей (гуманистический, социально –педагогический, прагматический, функциональный.) Способы привлечения родителей к сотрудничеству.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подготовки родителей к образовательной деятельности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обучения родителей помощи собственным детям в образовательной деятельности (Родители как учителя). Коучинг в обучении. Родительские семинары. Руководство родительской группой. Организация совместной деятельности с родителями. Оценка эффективности совместной деятельности с семьей. Родительское собрание. Семейно-образовательное мероприятие.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родители: социально-психологическая характеристика.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родители: социально-психологическая характеристика. Родители как потенциальные партнеры: классификация. Специфика родителей из разных типов семей, социальных, возрастных и профессиональных групп.</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во взаимодействии образовательного учреждения и семьи.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изучения и формирования образовательных запросов родителей. Система работы с родителями (информирование, изучение, просвещение, консультирование, обучение, совместная деятельность). Коллективные и индивидуальные формы сотрудничества педагога и семьи. Типы взаимодействия с семьей (гуманистический, социально –педагогический, прагматический, функциональный.) Способы привлечения родителей к сотрудничеству.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подготовки родителей к образовательной деятельности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обучения родителей помощи собственным детям в образовательной деятельности (Родители как учителя). Коучинг в обучении. Родительские семинары. Руководство родительской группой. Организация совместной деятельности с родителями. Оценка эффективности совместной деятельности с семьей. Родительское собрание. Семейно-образовательное мероприятие.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сотрудничества образовательного учреждения с семьёй»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родительского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Самбикина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Коробковой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Якиной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родителей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Темплар,</w:t>
            </w:r>
            <w:r>
              <w:rPr/>
              <w:t xml:space="preserve"> </w:t>
            </w:r>
            <w:r>
              <w:rPr>
                <w:rFonts w:ascii="Times New Roman" w:hAnsi="Times New Roman" w:cs="Times New Roman"/>
                <w:color w:val="#000000"/>
                <w:sz w:val="24"/>
                <w:szCs w:val="24"/>
              </w:rPr>
              <w:t>Сомило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родителей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978-5-9614-2067-8.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http://www.iprbookshop.ru/86889.html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Сотрудничество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Эрминия</w:t>
            </w:r>
            <w:r>
              <w:rPr/>
              <w:t xml:space="preserve"> </w:t>
            </w:r>
            <w:r>
              <w:rPr>
                <w:rFonts w:ascii="Times New Roman" w:hAnsi="Times New Roman" w:cs="Times New Roman"/>
                <w:color w:val="#000000"/>
                <w:sz w:val="24"/>
                <w:szCs w:val="24"/>
              </w:rPr>
              <w:t>Ибарра,</w:t>
            </w:r>
            <w:r>
              <w:rPr/>
              <w:t xml:space="preserve"> </w:t>
            </w:r>
            <w:r>
              <w:rPr>
                <w:rFonts w:ascii="Times New Roman" w:hAnsi="Times New Roman" w:cs="Times New Roman"/>
                <w:color w:val="#000000"/>
                <w:sz w:val="24"/>
                <w:szCs w:val="24"/>
              </w:rPr>
              <w:t>Мортен</w:t>
            </w:r>
            <w:r>
              <w:rPr/>
              <w:t xml:space="preserve"> </w:t>
            </w:r>
            <w:r>
              <w:rPr>
                <w:rFonts w:ascii="Times New Roman" w:hAnsi="Times New Roman" w:cs="Times New Roman"/>
                <w:color w:val="#000000"/>
                <w:sz w:val="24"/>
                <w:szCs w:val="24"/>
              </w:rPr>
              <w:t>Хансен,</w:t>
            </w:r>
            <w:r>
              <w:rPr/>
              <w:t xml:space="preserve"> </w:t>
            </w:r>
            <w:r>
              <w:rPr>
                <w:rFonts w:ascii="Times New Roman" w:hAnsi="Times New Roman" w:cs="Times New Roman"/>
                <w:color w:val="#000000"/>
                <w:sz w:val="24"/>
                <w:szCs w:val="24"/>
              </w:rPr>
              <w:t>Дэниел</w:t>
            </w:r>
            <w:r>
              <w:rPr/>
              <w:t xml:space="preserve"> </w:t>
            </w:r>
            <w:r>
              <w:rPr>
                <w:rFonts w:ascii="Times New Roman" w:hAnsi="Times New Roman" w:cs="Times New Roman"/>
                <w:color w:val="#000000"/>
                <w:sz w:val="24"/>
                <w:szCs w:val="24"/>
              </w:rPr>
              <w:t>Гоулман,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Бояцис,</w:t>
            </w:r>
            <w:r>
              <w:rPr/>
              <w:t xml:space="preserve"> </w:t>
            </w:r>
            <w:r>
              <w:rPr>
                <w:rFonts w:ascii="Times New Roman" w:hAnsi="Times New Roman" w:cs="Times New Roman"/>
                <w:color w:val="#000000"/>
                <w:sz w:val="24"/>
                <w:szCs w:val="24"/>
              </w:rPr>
              <w:t>Джон</w:t>
            </w:r>
            <w:r>
              <w:rPr/>
              <w:t xml:space="preserve"> </w:t>
            </w:r>
            <w:r>
              <w:rPr>
                <w:rFonts w:ascii="Times New Roman" w:hAnsi="Times New Roman" w:cs="Times New Roman"/>
                <w:color w:val="#000000"/>
                <w:sz w:val="24"/>
                <w:szCs w:val="24"/>
              </w:rPr>
              <w:t>Абель,</w:t>
            </w:r>
            <w:r>
              <w:rPr/>
              <w:t xml:space="preserve"> </w:t>
            </w:r>
            <w:r>
              <w:rPr>
                <w:rFonts w:ascii="Times New Roman" w:hAnsi="Times New Roman" w:cs="Times New Roman"/>
                <w:color w:val="#000000"/>
                <w:sz w:val="24"/>
                <w:szCs w:val="24"/>
              </w:rPr>
              <w:t>Пол</w:t>
            </w:r>
            <w:r>
              <w:rPr/>
              <w:t xml:space="preserve"> </w:t>
            </w:r>
            <w:r>
              <w:rPr>
                <w:rFonts w:ascii="Times New Roman" w:hAnsi="Times New Roman" w:cs="Times New Roman"/>
                <w:color w:val="#000000"/>
                <w:sz w:val="24"/>
                <w:szCs w:val="24"/>
              </w:rPr>
              <w:t>Адлер,</w:t>
            </w:r>
            <w:r>
              <w:rPr/>
              <w:t xml:space="preserve"> </w:t>
            </w:r>
            <w:r>
              <w:rPr>
                <w:rFonts w:ascii="Times New Roman" w:hAnsi="Times New Roman" w:cs="Times New Roman"/>
                <w:color w:val="#000000"/>
                <w:sz w:val="24"/>
                <w:szCs w:val="24"/>
              </w:rPr>
              <w:t>Чарльз</w:t>
            </w:r>
            <w:r>
              <w:rPr/>
              <w:t xml:space="preserve"> </w:t>
            </w:r>
            <w:r>
              <w:rPr>
                <w:rFonts w:ascii="Times New Roman" w:hAnsi="Times New Roman" w:cs="Times New Roman"/>
                <w:color w:val="#000000"/>
                <w:sz w:val="24"/>
                <w:szCs w:val="24"/>
              </w:rPr>
              <w:t>Хекшер,</w:t>
            </w:r>
            <w:r>
              <w:rPr/>
              <w:t xml:space="preserve"> </w:t>
            </w:r>
            <w:r>
              <w:rPr>
                <w:rFonts w:ascii="Times New Roman" w:hAnsi="Times New Roman" w:cs="Times New Roman"/>
                <w:color w:val="#000000"/>
                <w:sz w:val="24"/>
                <w:szCs w:val="24"/>
              </w:rPr>
              <w:t>Лоренс</w:t>
            </w:r>
            <w:r>
              <w:rPr/>
              <w:t xml:space="preserve"> </w:t>
            </w:r>
            <w:r>
              <w:rPr>
                <w:rFonts w:ascii="Times New Roman" w:hAnsi="Times New Roman" w:cs="Times New Roman"/>
                <w:color w:val="#000000"/>
                <w:sz w:val="24"/>
                <w:szCs w:val="24"/>
              </w:rPr>
              <w:t>Прусак,</w:t>
            </w:r>
            <w:r>
              <w:rPr/>
              <w:t xml:space="preserve"> </w:t>
            </w:r>
            <w:r>
              <w:rPr>
                <w:rFonts w:ascii="Times New Roman" w:hAnsi="Times New Roman" w:cs="Times New Roman"/>
                <w:color w:val="#000000"/>
                <w:sz w:val="24"/>
                <w:szCs w:val="24"/>
              </w:rPr>
              <w:t>Ранджей</w:t>
            </w:r>
            <w:r>
              <w:rPr/>
              <w:t xml:space="preserve"> </w:t>
            </w:r>
            <w:r>
              <w:rPr>
                <w:rFonts w:ascii="Times New Roman" w:hAnsi="Times New Roman" w:cs="Times New Roman"/>
                <w:color w:val="#000000"/>
                <w:sz w:val="24"/>
                <w:szCs w:val="24"/>
              </w:rPr>
              <w:t>Гулати,</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Макдермотт,</w:t>
            </w:r>
            <w:r>
              <w:rPr/>
              <w:t xml:space="preserve"> </w:t>
            </w:r>
            <w:r>
              <w:rPr>
                <w:rFonts w:ascii="Times New Roman" w:hAnsi="Times New Roman" w:cs="Times New Roman"/>
                <w:color w:val="#000000"/>
                <w:sz w:val="24"/>
                <w:szCs w:val="24"/>
              </w:rPr>
              <w:t>Дуглас</w:t>
            </w:r>
            <w:r>
              <w:rPr/>
              <w:t xml:space="preserve"> </w:t>
            </w:r>
            <w:r>
              <w:rPr>
                <w:rFonts w:ascii="Times New Roman" w:hAnsi="Times New Roman" w:cs="Times New Roman"/>
                <w:color w:val="#000000"/>
                <w:sz w:val="24"/>
                <w:szCs w:val="24"/>
              </w:rPr>
              <w:t>Арчибальд,</w:t>
            </w:r>
            <w:r>
              <w:rPr/>
              <w:t xml:space="preserve"> </w:t>
            </w:r>
            <w:r>
              <w:rPr>
                <w:rFonts w:ascii="Times New Roman" w:hAnsi="Times New Roman" w:cs="Times New Roman"/>
                <w:color w:val="#000000"/>
                <w:sz w:val="24"/>
                <w:szCs w:val="24"/>
              </w:rPr>
              <w:t>Джефф</w:t>
            </w:r>
            <w:r>
              <w:rPr/>
              <w:t xml:space="preserve"> </w:t>
            </w:r>
            <w:r>
              <w:rPr>
                <w:rFonts w:ascii="Times New Roman" w:hAnsi="Times New Roman" w:cs="Times New Roman"/>
                <w:color w:val="#000000"/>
                <w:sz w:val="24"/>
                <w:szCs w:val="24"/>
              </w:rPr>
              <w:t>Вайсс,</w:t>
            </w:r>
            <w:r>
              <w:rPr/>
              <w:t xml:space="preserve"> </w:t>
            </w:r>
            <w:r>
              <w:rPr>
                <w:rFonts w:ascii="Times New Roman" w:hAnsi="Times New Roman" w:cs="Times New Roman"/>
                <w:color w:val="#000000"/>
                <w:sz w:val="24"/>
                <w:szCs w:val="24"/>
              </w:rPr>
              <w:t>Джонатан</w:t>
            </w:r>
            <w:r>
              <w:rPr/>
              <w:t xml:space="preserve"> </w:t>
            </w:r>
            <w:r>
              <w:rPr>
                <w:rFonts w:ascii="Times New Roman" w:hAnsi="Times New Roman" w:cs="Times New Roman"/>
                <w:color w:val="#000000"/>
                <w:sz w:val="24"/>
                <w:szCs w:val="24"/>
              </w:rPr>
              <w:t>Хьюз,</w:t>
            </w:r>
            <w:r>
              <w:rPr/>
              <w:t xml:space="preserve"> </w:t>
            </w:r>
            <w:r>
              <w:rPr>
                <w:rFonts w:ascii="Times New Roman" w:hAnsi="Times New Roman" w:cs="Times New Roman"/>
                <w:color w:val="#000000"/>
                <w:sz w:val="24"/>
                <w:szCs w:val="24"/>
              </w:rPr>
              <w:t>Эндрю</w:t>
            </w:r>
            <w:r>
              <w:rPr/>
              <w:t xml:space="preserve"> </w:t>
            </w:r>
            <w:r>
              <w:rPr>
                <w:rFonts w:ascii="Times New Roman" w:hAnsi="Times New Roman" w:cs="Times New Roman"/>
                <w:color w:val="#000000"/>
                <w:sz w:val="24"/>
                <w:szCs w:val="24"/>
              </w:rPr>
              <w:t>Макафи,</w:t>
            </w:r>
            <w:r>
              <w:rPr/>
              <w:t xml:space="preserve"> </w:t>
            </w:r>
            <w:r>
              <w:rPr>
                <w:rFonts w:ascii="Times New Roman" w:hAnsi="Times New Roman" w:cs="Times New Roman"/>
                <w:color w:val="#000000"/>
                <w:sz w:val="24"/>
                <w:szCs w:val="24"/>
              </w:rPr>
              <w:t>Мортен</w:t>
            </w:r>
            <w:r>
              <w:rPr/>
              <w:t xml:space="preserve"> </w:t>
            </w:r>
            <w:r>
              <w:rPr>
                <w:rFonts w:ascii="Times New Roman" w:hAnsi="Times New Roman" w:cs="Times New Roman"/>
                <w:color w:val="#000000"/>
                <w:sz w:val="24"/>
                <w:szCs w:val="24"/>
              </w:rPr>
              <w:t>Хансен,</w:t>
            </w:r>
            <w:r>
              <w:rPr/>
              <w:t xml:space="preserve"> </w:t>
            </w:r>
            <w:r>
              <w:rPr>
                <w:rFonts w:ascii="Times New Roman" w:hAnsi="Times New Roman" w:cs="Times New Roman"/>
                <w:color w:val="#000000"/>
                <w:sz w:val="24"/>
                <w:szCs w:val="24"/>
              </w:rPr>
              <w:t>Гэри</w:t>
            </w:r>
            <w:r>
              <w:rPr/>
              <w:t xml:space="preserve"> </w:t>
            </w:r>
            <w:r>
              <w:rPr>
                <w:rFonts w:ascii="Times New Roman" w:hAnsi="Times New Roman" w:cs="Times New Roman"/>
                <w:color w:val="#000000"/>
                <w:sz w:val="24"/>
                <w:szCs w:val="24"/>
              </w:rPr>
              <w:t>Пизано,</w:t>
            </w:r>
            <w:r>
              <w:rPr/>
              <w:t xml:space="preserve"> </w:t>
            </w:r>
            <w:r>
              <w:rPr>
                <w:rFonts w:ascii="Times New Roman" w:hAnsi="Times New Roman" w:cs="Times New Roman"/>
                <w:color w:val="#000000"/>
                <w:sz w:val="24"/>
                <w:szCs w:val="24"/>
              </w:rPr>
              <w:t>Роберто</w:t>
            </w:r>
            <w:r>
              <w:rPr/>
              <w:t xml:space="preserve"> </w:t>
            </w:r>
            <w:r>
              <w:rPr>
                <w:rFonts w:ascii="Times New Roman" w:hAnsi="Times New Roman" w:cs="Times New Roman"/>
                <w:color w:val="#000000"/>
                <w:sz w:val="24"/>
                <w:szCs w:val="24"/>
              </w:rPr>
              <w:t>Верганти.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Сотрудничество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978-5-9614-7106-9.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школой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http://www.iprbookshop.ru/24025.html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Собильская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Офицерова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Рогожина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978-5-9296-0754-7.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http://www.iprbookshop.ru/62997.html</w:t>
            </w:r>
            <w:r>
              <w:rPr/>
              <w:t xml:space="preserve"> </w:t>
            </w:r>
          </w:p>
        </w:tc>
      </w:tr>
      <w:tr>
        <w:trPr>
          <w:trHeight w:hRule="exact" w:val="2598.5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Белобородов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Брагина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Грицевич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Зеер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Липатникова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Ломтатидзе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Меламед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Месникович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Печеркина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Помысухина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Рустамова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Ташимова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Токарская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Умникова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Щипанова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Щипанова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http://www.iprbookshop.ru/68382.html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Белый</w:t>
            </w:r>
            <w:r>
              <w:rPr/>
              <w:t xml:space="preserve"> </w:t>
            </w:r>
            <w:r>
              <w:rPr>
                <w:rFonts w:ascii="Times New Roman" w:hAnsi="Times New Roman" w:cs="Times New Roman"/>
                <w:color w:val="#000000"/>
                <w:sz w:val="24"/>
                <w:szCs w:val="24"/>
              </w:rPr>
              <w:t>город,</w:t>
            </w:r>
            <w:r>
              <w:rPr/>
              <w:t xml:space="preserve"> </w:t>
            </w:r>
            <w:r>
              <w:rPr>
                <w:rFonts w:ascii="Times New Roman" w:hAnsi="Times New Roman" w:cs="Times New Roman"/>
                <w:color w:val="#000000"/>
                <w:sz w:val="24"/>
                <w:szCs w:val="24"/>
              </w:rPr>
              <w:t>Даръ,</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978-5-485-00531-3.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http://www.iprbookshop.ru/50452.html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2023-2024_ФГОС3++2023_Маг-ЗФО-ПО(ГОУО)(23)_plx_Технологии сотрудничества образовательного учреждения с семьёй</dc:title>
  <dc:creator>FastReport.NET</dc:creator>
</cp:coreProperties>
</file>